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D" w:rsidRPr="000E1639" w:rsidRDefault="00176ABD" w:rsidP="00176ABD">
      <w:pPr>
        <w:ind w:hanging="567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0E1639">
        <w:rPr>
          <w:rFonts w:ascii="Times New Roman" w:hAnsi="Times New Roman" w:cs="Times New Roman"/>
          <w:b/>
          <w:color w:val="C00000"/>
          <w:sz w:val="52"/>
          <w:szCs w:val="52"/>
        </w:rPr>
        <w:t>Режим дня</w:t>
      </w:r>
    </w:p>
    <w:p w:rsidR="00176ABD" w:rsidRPr="000E1639" w:rsidRDefault="00176ABD" w:rsidP="00176ABD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639">
        <w:rPr>
          <w:rFonts w:ascii="Times New Roman" w:hAnsi="Times New Roman" w:cs="Times New Roman"/>
          <w:sz w:val="28"/>
          <w:szCs w:val="28"/>
        </w:rPr>
        <w:t xml:space="preserve">Детский сад работает 5 дней в неделю, с 7-30 до 17-30 часов. Режим работы – 10 часов. В предпраздничные дни с 7-30 до 16-30 . Организация жизни и деятельности детей в детском саду определяется «Режимом дня». Утренний отрезок времени включает традиционные для дошкольного образовательного учреждения режимные моменты: общение, игры, труд, дежурство, экспериментирование, самостоятельная деятельность детей, утренняя гимнастика, прогулка, индивидуальная работа с детьми по рекомендации специалистов, завтрак. В 9.00 начинается непосредственная образовательная деятельность по учебному плану детского сада. В перерывах между занятиями дети самостоятельно находят себе дело по интересам. С нашей точки зрения, именно способность детей самостоятельно найти себе интересные и полезные занятия характеризует эффективность проведенной работы в группе. Чтобы ребенок мог воспользоваться предоставленными ему играми и игрушками, он должен быть обучен играть с ними, уметь взаимодействовать с товарищами, руководствоваться правилами и подчиняться им. На прогулке реализуются как оздоровительные задачи, так и развивающие. Ребята играют в различные игры, вместе с воспитателем наблюдают за природой, природными явлениями, животными, деятельностью детей, экспериментируют и выполняют посильные трудовые поручения. После прогулки дети готовятся к обеду, обедают, а затем организуется дневной сон, который имеет большое значение для дошкольников, так как позволяет восстановить силы детей. В 15.00 (в летний период 15.30) после того как большинство детей проснулись - проводится «гимнастика пробуждения», закаливающие процедуры, корригирующие упражнения для профилактики плоскостопия, сколиоза. Во второй половине дня организуются игры, беседы, занятия (если они предусмотрены), досуг, самостоятельная творческая и исследовательская деятельность. Для привития интереса к книге, художественному слову обязательно чтение художественной литературы    </w:t>
      </w:r>
    </w:p>
    <w:p w:rsidR="00176ABD" w:rsidRDefault="00176ABD" w:rsidP="0017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ABD" w:rsidRDefault="00176ABD" w:rsidP="00176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1BF" w:rsidRDefault="005131BF"/>
    <w:sectPr w:rsidR="005131BF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BD"/>
    <w:rsid w:val="001677EC"/>
    <w:rsid w:val="00176ABD"/>
    <w:rsid w:val="0051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2018-05-03T06:07:00Z</dcterms:created>
  <dcterms:modified xsi:type="dcterms:W3CDTF">2018-05-03T06:08:00Z</dcterms:modified>
</cp:coreProperties>
</file>